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5EB7E" w14:textId="54D73962" w:rsidR="002C41F2" w:rsidRPr="00A12409" w:rsidRDefault="00A12409" w:rsidP="00A12409">
      <w:pPr>
        <w:rPr>
          <w:b/>
          <w:bCs/>
        </w:rPr>
      </w:pPr>
      <w:r w:rsidRPr="00A12409">
        <w:rPr>
          <w:b/>
          <w:bCs/>
        </w:rPr>
        <w:t>Extract from</w:t>
      </w:r>
      <w:r>
        <w:rPr>
          <w:b/>
          <w:bCs/>
        </w:rPr>
        <w:t xml:space="preserve"> ESKOM </w:t>
      </w:r>
      <w:r w:rsidRPr="00A12409">
        <w:rPr>
          <w:b/>
          <w:bCs/>
        </w:rPr>
        <w:t>240-86601391</w:t>
      </w:r>
      <w:r w:rsidRPr="00A12409">
        <w:rPr>
          <w:b/>
          <w:bCs/>
        </w:rPr>
        <w:t xml:space="preserve">: </w:t>
      </w:r>
      <w:r w:rsidRPr="00A12409">
        <w:rPr>
          <w:b/>
          <w:bCs/>
        </w:rPr>
        <w:t>TECHNICAL EVALUATION STANDARD FOR LINE INSULATORS</w:t>
      </w:r>
    </w:p>
    <w:p w14:paraId="4AB4B838" w14:textId="77777777" w:rsidR="00A12409" w:rsidRPr="00A61241" w:rsidRDefault="00A12409" w:rsidP="00A12409">
      <w:pPr>
        <w:pStyle w:val="CaptionTable"/>
        <w:rPr>
          <w:lang w:val="en-US"/>
        </w:rPr>
      </w:pPr>
      <w:bookmarkStart w:id="0" w:name="_Toc118708961"/>
      <w:r w:rsidRPr="00A61241">
        <w:rPr>
          <w:lang w:val="en-US"/>
        </w:rPr>
        <w:t>Table </w:t>
      </w:r>
      <w:r w:rsidRPr="00A61241">
        <w:rPr>
          <w:lang w:val="en-US"/>
        </w:rPr>
        <w:fldChar w:fldCharType="begin"/>
      </w:r>
      <w:r w:rsidRPr="00A61241">
        <w:rPr>
          <w:lang w:val="en-US"/>
        </w:rPr>
        <w:instrText xml:space="preserve"> STYLEREF  "Annex 1" \n \t  \* MERGEFORMAT </w:instrText>
      </w:r>
      <w:r w:rsidRPr="00A61241">
        <w:rPr>
          <w:lang w:val="en-US"/>
        </w:rPr>
        <w:fldChar w:fldCharType="separate"/>
      </w:r>
      <w:r>
        <w:rPr>
          <w:noProof/>
          <w:lang w:val="en-US"/>
        </w:rPr>
        <w:t>A</w:t>
      </w:r>
      <w:r w:rsidRPr="00A61241">
        <w:rPr>
          <w:lang w:val="en-US"/>
        </w:rPr>
        <w:fldChar w:fldCharType="end"/>
      </w:r>
      <w:r w:rsidRPr="00A61241">
        <w:rPr>
          <w:lang w:val="en-US"/>
        </w:rPr>
        <w:t>.</w:t>
      </w:r>
      <w:r w:rsidRPr="00A61241">
        <w:rPr>
          <w:lang w:val="en-US"/>
        </w:rPr>
        <w:fldChar w:fldCharType="begin"/>
      </w:r>
      <w:r w:rsidRPr="00A61241">
        <w:rPr>
          <w:lang w:val="en-US"/>
        </w:rPr>
        <w:instrText xml:space="preserve"> SEQ Table \n  </w:instrText>
      </w:r>
      <w:r w:rsidRPr="00A61241">
        <w:rPr>
          <w:lang w:val="en-US"/>
        </w:rPr>
        <w:fldChar w:fldCharType="separate"/>
      </w:r>
      <w:r>
        <w:rPr>
          <w:noProof/>
          <w:lang w:val="en-US"/>
        </w:rPr>
        <w:t>8</w:t>
      </w:r>
      <w:r w:rsidRPr="00A61241">
        <w:rPr>
          <w:lang w:val="en-US"/>
        </w:rPr>
        <w:fldChar w:fldCharType="end"/>
      </w:r>
      <w:r w:rsidRPr="00A61241">
        <w:rPr>
          <w:lang w:val="en-US"/>
        </w:rPr>
        <w:t>: Composite HV Insulator(s) technical evaluation criteria for desktop exercise</w:t>
      </w:r>
      <w:bookmarkEnd w:id="0"/>
    </w:p>
    <w:tbl>
      <w:tblPr>
        <w:tblW w:w="9640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6"/>
        <w:gridCol w:w="1380"/>
        <w:gridCol w:w="1986"/>
        <w:gridCol w:w="1134"/>
        <w:gridCol w:w="434"/>
        <w:gridCol w:w="1980"/>
      </w:tblGrid>
      <w:tr w:rsidR="00A12409" w:rsidRPr="00A61241" w14:paraId="0955F41B" w14:textId="77777777" w:rsidTr="0039351D">
        <w:trPr>
          <w:cantSplit/>
          <w:trHeight w:val="330"/>
        </w:trPr>
        <w:tc>
          <w:tcPr>
            <w:tcW w:w="1414" w:type="pct"/>
            <w:shd w:val="clear" w:color="auto" w:fill="auto"/>
            <w:vAlign w:val="center"/>
          </w:tcPr>
          <w:p w14:paraId="120C112A" w14:textId="77777777" w:rsidR="00A12409" w:rsidRPr="00A61241" w:rsidRDefault="00A12409" w:rsidP="0039351D">
            <w:pPr>
              <w:pStyle w:val="CaptionTable"/>
              <w:rPr>
                <w:rStyle w:val="Bold"/>
                <w:sz w:val="18"/>
                <w:szCs w:val="18"/>
              </w:rPr>
            </w:pPr>
            <w:r w:rsidRPr="00A61241">
              <w:rPr>
                <w:rStyle w:val="Bold"/>
                <w:sz w:val="18"/>
                <w:szCs w:val="18"/>
              </w:rPr>
              <w:t>Specification Referred to</w:t>
            </w:r>
          </w:p>
        </w:tc>
        <w:tc>
          <w:tcPr>
            <w:tcW w:w="3586" w:type="pct"/>
            <w:gridSpan w:val="5"/>
            <w:shd w:val="clear" w:color="auto" w:fill="auto"/>
            <w:vAlign w:val="center"/>
          </w:tcPr>
          <w:p w14:paraId="73FB4368" w14:textId="77777777" w:rsidR="00A12409" w:rsidRPr="00A61241" w:rsidRDefault="00A12409" w:rsidP="0039351D">
            <w:pPr>
              <w:pStyle w:val="Reference"/>
              <w:keepLines w:val="0"/>
              <w:numPr>
                <w:ilvl w:val="0"/>
                <w:numId w:val="0"/>
              </w:numPr>
              <w:spacing w:before="60" w:after="60"/>
              <w:rPr>
                <w:sz w:val="18"/>
                <w:szCs w:val="18"/>
                <w:lang w:eastAsia="en-ZA"/>
              </w:rPr>
            </w:pPr>
            <w:r w:rsidRPr="00A61241">
              <w:rPr>
                <w:sz w:val="18"/>
                <w:szCs w:val="18"/>
                <w:lang w:eastAsia="en-ZA"/>
              </w:rPr>
              <w:fldChar w:fldCharType="begin"/>
            </w:r>
            <w:r w:rsidRPr="00A61241">
              <w:rPr>
                <w:sz w:val="18"/>
                <w:szCs w:val="18"/>
                <w:lang w:eastAsia="en-ZA"/>
              </w:rPr>
              <w:instrText xml:space="preserve"> REF _Ref114760476 \r \h  \* MERGEFORMAT </w:instrText>
            </w:r>
            <w:r w:rsidRPr="00A61241">
              <w:rPr>
                <w:sz w:val="18"/>
                <w:szCs w:val="18"/>
                <w:lang w:eastAsia="en-ZA"/>
              </w:rPr>
            </w:r>
            <w:r w:rsidRPr="00A61241">
              <w:rPr>
                <w:sz w:val="18"/>
                <w:szCs w:val="18"/>
                <w:lang w:eastAsia="en-ZA"/>
              </w:rPr>
              <w:fldChar w:fldCharType="separate"/>
            </w:r>
            <w:r>
              <w:rPr>
                <w:sz w:val="18"/>
                <w:szCs w:val="18"/>
                <w:lang w:eastAsia="en-ZA"/>
              </w:rPr>
              <w:t>[8]</w:t>
            </w:r>
            <w:r w:rsidRPr="00A61241">
              <w:rPr>
                <w:sz w:val="18"/>
                <w:szCs w:val="18"/>
                <w:lang w:eastAsia="en-ZA"/>
              </w:rPr>
              <w:fldChar w:fldCharType="end"/>
            </w:r>
            <w:r w:rsidRPr="00A61241">
              <w:rPr>
                <w:sz w:val="18"/>
                <w:szCs w:val="18"/>
                <w:lang w:eastAsia="en-ZA"/>
              </w:rPr>
              <w:t xml:space="preserve"> </w:t>
            </w:r>
            <w:r w:rsidRPr="00A61241">
              <w:rPr>
                <w:sz w:val="18"/>
                <w:szCs w:val="18"/>
                <w:lang w:eastAsia="en-ZA"/>
              </w:rPr>
              <w:fldChar w:fldCharType="begin"/>
            </w:r>
            <w:r w:rsidRPr="00A61241">
              <w:rPr>
                <w:sz w:val="18"/>
                <w:szCs w:val="18"/>
                <w:lang w:eastAsia="en-ZA"/>
              </w:rPr>
              <w:instrText xml:space="preserve"> REF _Ref114760476 \h  \* MERGEFORMAT </w:instrText>
            </w:r>
            <w:r w:rsidRPr="00A61241">
              <w:rPr>
                <w:sz w:val="18"/>
                <w:szCs w:val="18"/>
                <w:lang w:eastAsia="en-ZA"/>
              </w:rPr>
            </w:r>
            <w:r w:rsidRPr="00A61241">
              <w:rPr>
                <w:sz w:val="18"/>
                <w:szCs w:val="18"/>
                <w:lang w:eastAsia="en-ZA"/>
              </w:rPr>
              <w:fldChar w:fldCharType="separate"/>
            </w:r>
            <w:r w:rsidRPr="00B023A8">
              <w:rPr>
                <w:sz w:val="18"/>
                <w:szCs w:val="18"/>
                <w:lang w:val="en-ZA" w:eastAsia="en-ZA"/>
              </w:rPr>
              <w:t>240-75883896- Outdoor post and long rod insulators for new and refurbished power lines for 66kV and 132kV</w:t>
            </w:r>
            <w:r w:rsidRPr="00A61241">
              <w:rPr>
                <w:sz w:val="18"/>
                <w:szCs w:val="18"/>
                <w:lang w:eastAsia="en-ZA"/>
              </w:rPr>
              <w:fldChar w:fldCharType="end"/>
            </w:r>
          </w:p>
        </w:tc>
      </w:tr>
      <w:tr w:rsidR="00A12409" w:rsidRPr="00A61241" w14:paraId="5F925391" w14:textId="77777777" w:rsidTr="0039351D">
        <w:trPr>
          <w:cantSplit/>
          <w:trHeight w:val="330"/>
        </w:trPr>
        <w:tc>
          <w:tcPr>
            <w:tcW w:w="1414" w:type="pct"/>
            <w:shd w:val="clear" w:color="auto" w:fill="auto"/>
            <w:vAlign w:val="center"/>
          </w:tcPr>
          <w:p w14:paraId="41826515" w14:textId="77777777" w:rsidR="00A12409" w:rsidRPr="00A61241" w:rsidRDefault="00A12409" w:rsidP="0039351D">
            <w:pPr>
              <w:pStyle w:val="TableBodyLeft"/>
              <w:keepLines w:val="0"/>
              <w:rPr>
                <w:rStyle w:val="Bold"/>
                <w:szCs w:val="18"/>
              </w:rPr>
            </w:pPr>
            <w:r w:rsidRPr="00A61241">
              <w:rPr>
                <w:rStyle w:val="Bold"/>
                <w:szCs w:val="18"/>
              </w:rPr>
              <w:t>Voltage Class Referred to</w:t>
            </w:r>
          </w:p>
        </w:tc>
        <w:tc>
          <w:tcPr>
            <w:tcW w:w="3586" w:type="pct"/>
            <w:gridSpan w:val="5"/>
            <w:shd w:val="clear" w:color="auto" w:fill="auto"/>
            <w:vAlign w:val="center"/>
          </w:tcPr>
          <w:p w14:paraId="426CB616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US"/>
              </w:rPr>
            </w:pPr>
            <w:r w:rsidRPr="00A61241">
              <w:rPr>
                <w:szCs w:val="18"/>
                <w:lang w:eastAsia="en-ZA"/>
              </w:rPr>
              <w:t>66kV up to and including 132kV</w:t>
            </w:r>
          </w:p>
        </w:tc>
      </w:tr>
      <w:tr w:rsidR="00A12409" w:rsidRPr="000B0527" w14:paraId="166DED27" w14:textId="77777777" w:rsidTr="0039351D">
        <w:trPr>
          <w:cantSplit/>
          <w:trHeight w:val="33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0B9CB8E5" w14:textId="77777777" w:rsidR="00A12409" w:rsidRPr="002B0081" w:rsidRDefault="00A12409" w:rsidP="00A12409">
            <w:pPr>
              <w:pStyle w:val="TableOutline1"/>
              <w:keepLines w:val="0"/>
              <w:numPr>
                <w:ilvl w:val="0"/>
                <w:numId w:val="3"/>
              </w:numPr>
              <w:rPr>
                <w:rStyle w:val="Bold"/>
                <w:szCs w:val="18"/>
              </w:rPr>
            </w:pPr>
            <w:r w:rsidRPr="002B0081">
              <w:rPr>
                <w:rStyle w:val="Bold"/>
                <w:szCs w:val="18"/>
              </w:rPr>
              <w:t>Level-1 Basic Compliance: Tender Deliverables and Mandatory Technical Requirements (Weight 80 points)</w:t>
            </w:r>
          </w:p>
        </w:tc>
      </w:tr>
      <w:tr w:rsidR="00A12409" w:rsidRPr="000B0527" w14:paraId="6E3A52BA" w14:textId="77777777" w:rsidTr="0039351D">
        <w:trPr>
          <w:cantSplit/>
          <w:trHeight w:val="315"/>
        </w:trPr>
        <w:tc>
          <w:tcPr>
            <w:tcW w:w="2130" w:type="pct"/>
            <w:gridSpan w:val="2"/>
            <w:shd w:val="clear" w:color="auto" w:fill="auto"/>
            <w:vAlign w:val="center"/>
            <w:hideMark/>
          </w:tcPr>
          <w:p w14:paraId="122FC158" w14:textId="77777777" w:rsidR="00A12409" w:rsidRPr="000B0527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0B0527">
              <w:rPr>
                <w:rStyle w:val="Bold"/>
                <w:szCs w:val="18"/>
              </w:rPr>
              <w:t>Activity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4D190E15" w14:textId="77777777" w:rsidR="00A12409" w:rsidRPr="00A61241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A61241">
              <w:rPr>
                <w:rStyle w:val="Bold"/>
                <w:szCs w:val="18"/>
              </w:rPr>
              <w:t xml:space="preserve">Clause in </w:t>
            </w:r>
            <w:r w:rsidRPr="00A61241">
              <w:rPr>
                <w:rStyle w:val="Bold"/>
                <w:szCs w:val="18"/>
              </w:rPr>
              <w:fldChar w:fldCharType="begin"/>
            </w:r>
            <w:r w:rsidRPr="00A61241">
              <w:rPr>
                <w:rStyle w:val="Bold"/>
                <w:szCs w:val="18"/>
              </w:rPr>
              <w:instrText xml:space="preserve"> REF _Ref114760476 \r \h </w:instrText>
            </w:r>
            <w:r w:rsidRPr="00A61241">
              <w:rPr>
                <w:rStyle w:val="Bold"/>
                <w:szCs w:val="18"/>
              </w:rPr>
            </w:r>
            <w:r w:rsidRPr="00A61241">
              <w:rPr>
                <w:rStyle w:val="Bold"/>
                <w:szCs w:val="18"/>
              </w:rPr>
              <w:fldChar w:fldCharType="separate"/>
            </w:r>
            <w:r>
              <w:rPr>
                <w:rStyle w:val="Bold"/>
                <w:szCs w:val="18"/>
              </w:rPr>
              <w:t>[8]</w:t>
            </w:r>
            <w:r w:rsidRPr="00A61241">
              <w:rPr>
                <w:rStyle w:val="Bold"/>
                <w:szCs w:val="18"/>
              </w:rPr>
              <w:fldChar w:fldCharType="end"/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  <w:hideMark/>
          </w:tcPr>
          <w:p w14:paraId="553E0F8C" w14:textId="77777777" w:rsidR="00A12409" w:rsidRPr="00A61241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A61241">
              <w:rPr>
                <w:rStyle w:val="Bold"/>
                <w:szCs w:val="18"/>
              </w:rPr>
              <w:t>Compliance</w:t>
            </w:r>
          </w:p>
        </w:tc>
        <w:tc>
          <w:tcPr>
            <w:tcW w:w="1027" w:type="pct"/>
            <w:shd w:val="clear" w:color="auto" w:fill="auto"/>
            <w:vAlign w:val="center"/>
            <w:hideMark/>
          </w:tcPr>
          <w:p w14:paraId="48E7587B" w14:textId="77777777" w:rsidR="00A12409" w:rsidRPr="00A61241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A61241">
              <w:rPr>
                <w:rStyle w:val="Bold"/>
                <w:szCs w:val="18"/>
              </w:rPr>
              <w:t>Qualification Criteria</w:t>
            </w:r>
          </w:p>
        </w:tc>
      </w:tr>
      <w:tr w:rsidR="00A12409" w:rsidRPr="000B0527" w14:paraId="4E1DEB87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  <w:hideMark/>
          </w:tcPr>
          <w:p w14:paraId="4E84A6ED" w14:textId="77777777" w:rsidR="00A12409" w:rsidRPr="000B0527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Is completed Technical Schedule submitted?</w:t>
            </w:r>
          </w:p>
        </w:tc>
        <w:tc>
          <w:tcPr>
            <w:tcW w:w="1030" w:type="pct"/>
            <w:shd w:val="clear" w:color="auto" w:fill="auto"/>
          </w:tcPr>
          <w:p w14:paraId="5204A797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 xml:space="preserve">3.1 </w:t>
            </w:r>
          </w:p>
        </w:tc>
        <w:tc>
          <w:tcPr>
            <w:tcW w:w="813" w:type="pct"/>
            <w:gridSpan w:val="2"/>
            <w:shd w:val="clear" w:color="auto" w:fill="auto"/>
            <w:hideMark/>
          </w:tcPr>
          <w:p w14:paraId="179E2F5D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27" w:type="pct"/>
            <w:shd w:val="clear" w:color="auto" w:fill="auto"/>
            <w:hideMark/>
          </w:tcPr>
          <w:p w14:paraId="2A8BBEA8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A12409" w:rsidRPr="000B0527" w14:paraId="45715616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  <w:hideMark/>
          </w:tcPr>
          <w:p w14:paraId="6CE1723B" w14:textId="77777777" w:rsidR="00A12409" w:rsidRPr="000B0527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Is the Design and type test submitted?</w:t>
            </w:r>
          </w:p>
        </w:tc>
        <w:tc>
          <w:tcPr>
            <w:tcW w:w="1030" w:type="pct"/>
            <w:shd w:val="clear" w:color="auto" w:fill="auto"/>
          </w:tcPr>
          <w:p w14:paraId="1FE8399F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 xml:space="preserve">4 </w:t>
            </w:r>
          </w:p>
        </w:tc>
        <w:tc>
          <w:tcPr>
            <w:tcW w:w="813" w:type="pct"/>
            <w:gridSpan w:val="2"/>
            <w:shd w:val="clear" w:color="auto" w:fill="auto"/>
            <w:hideMark/>
          </w:tcPr>
          <w:p w14:paraId="2AF749BA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27" w:type="pct"/>
            <w:shd w:val="clear" w:color="auto" w:fill="auto"/>
            <w:hideMark/>
          </w:tcPr>
          <w:p w14:paraId="6BD42A8D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A12409" w:rsidRPr="000B0527" w14:paraId="5CF55F16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  <w:hideMark/>
          </w:tcPr>
          <w:p w14:paraId="2800755E" w14:textId="77777777" w:rsidR="00A12409" w:rsidRPr="000B0527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Has the drawing for item submitted?</w:t>
            </w:r>
          </w:p>
        </w:tc>
        <w:tc>
          <w:tcPr>
            <w:tcW w:w="1030" w:type="pct"/>
            <w:shd w:val="clear" w:color="auto" w:fill="auto"/>
          </w:tcPr>
          <w:p w14:paraId="34A355CA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3.1.6</w:t>
            </w:r>
          </w:p>
        </w:tc>
        <w:tc>
          <w:tcPr>
            <w:tcW w:w="813" w:type="pct"/>
            <w:gridSpan w:val="2"/>
            <w:shd w:val="clear" w:color="auto" w:fill="auto"/>
            <w:hideMark/>
          </w:tcPr>
          <w:p w14:paraId="791EFA86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27" w:type="pct"/>
            <w:shd w:val="clear" w:color="auto" w:fill="auto"/>
            <w:hideMark/>
          </w:tcPr>
          <w:p w14:paraId="347DE635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A12409" w:rsidRPr="000B0527" w14:paraId="6031F8D0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  <w:hideMark/>
          </w:tcPr>
          <w:p w14:paraId="4C4DB50B" w14:textId="77777777" w:rsidR="00A12409" w:rsidRPr="000B0527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Is all required information submitted in English?</w:t>
            </w:r>
          </w:p>
        </w:tc>
        <w:tc>
          <w:tcPr>
            <w:tcW w:w="1030" w:type="pct"/>
            <w:shd w:val="clear" w:color="auto" w:fill="auto"/>
          </w:tcPr>
          <w:p w14:paraId="5C274FF8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 xml:space="preserve">3.1 </w:t>
            </w:r>
          </w:p>
        </w:tc>
        <w:tc>
          <w:tcPr>
            <w:tcW w:w="813" w:type="pct"/>
            <w:gridSpan w:val="2"/>
            <w:shd w:val="clear" w:color="auto" w:fill="auto"/>
            <w:hideMark/>
          </w:tcPr>
          <w:p w14:paraId="6B33C94A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Yes/No</w:t>
            </w:r>
          </w:p>
        </w:tc>
        <w:tc>
          <w:tcPr>
            <w:tcW w:w="1027" w:type="pct"/>
            <w:shd w:val="clear" w:color="auto" w:fill="auto"/>
            <w:hideMark/>
          </w:tcPr>
          <w:p w14:paraId="3CBE00D0" w14:textId="77777777" w:rsidR="00A12409" w:rsidRPr="00A61241" w:rsidRDefault="00A12409" w:rsidP="0039351D">
            <w:pPr>
              <w:pStyle w:val="TableBodyLeft"/>
              <w:keepLines w:val="0"/>
              <w:jc w:val="center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Mandatory requirement</w:t>
            </w:r>
          </w:p>
        </w:tc>
      </w:tr>
      <w:tr w:rsidR="00A12409" w:rsidRPr="000B0527" w14:paraId="77BB581C" w14:textId="77777777" w:rsidTr="0039351D">
        <w:trPr>
          <w:cantSplit/>
          <w:trHeight w:val="315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782327D0" w14:textId="77777777" w:rsidR="00A12409" w:rsidRPr="000B0527" w:rsidRDefault="00A12409" w:rsidP="00A12409">
            <w:pPr>
              <w:pStyle w:val="TableOutline1"/>
              <w:keepLines w:val="0"/>
              <w:ind w:left="340" w:hanging="34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 xml:space="preserve">Level 2 – Scoring/Rating on discretionary items (only submission that passes Level 1) </w:t>
            </w:r>
            <w:r w:rsidRPr="000B0527">
              <w:rPr>
                <w:rStyle w:val="Bold"/>
                <w:szCs w:val="18"/>
              </w:rPr>
              <w:t>(Weight 20 points)</w:t>
            </w:r>
          </w:p>
        </w:tc>
      </w:tr>
      <w:tr w:rsidR="00A12409" w:rsidRPr="000B0527" w14:paraId="27D91459" w14:textId="77777777" w:rsidTr="0039351D">
        <w:trPr>
          <w:cantSplit/>
          <w:trHeight w:val="315"/>
          <w:tblHeader/>
        </w:trPr>
        <w:tc>
          <w:tcPr>
            <w:tcW w:w="2130" w:type="pct"/>
            <w:gridSpan w:val="2"/>
            <w:shd w:val="clear" w:color="auto" w:fill="auto"/>
            <w:vAlign w:val="center"/>
            <w:hideMark/>
          </w:tcPr>
          <w:p w14:paraId="69302C9F" w14:textId="77777777" w:rsidR="00A12409" w:rsidRPr="000B0527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0B0527">
              <w:rPr>
                <w:rStyle w:val="Bold"/>
                <w:szCs w:val="18"/>
              </w:rPr>
              <w:t>Activity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82CB2BD" w14:textId="77777777" w:rsidR="00A12409" w:rsidRPr="000B0527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0B0527">
              <w:rPr>
                <w:rStyle w:val="Bold"/>
                <w:szCs w:val="18"/>
              </w:rPr>
              <w:t xml:space="preserve">Clause in </w:t>
            </w:r>
            <w:r>
              <w:rPr>
                <w:rStyle w:val="Bold"/>
                <w:szCs w:val="18"/>
              </w:rPr>
              <w:fldChar w:fldCharType="begin"/>
            </w:r>
            <w:r>
              <w:rPr>
                <w:rStyle w:val="Bold"/>
                <w:szCs w:val="18"/>
              </w:rPr>
              <w:instrText xml:space="preserve"> REF _Ref114760476 \r \h </w:instrText>
            </w:r>
            <w:r>
              <w:rPr>
                <w:rStyle w:val="Bold"/>
                <w:szCs w:val="18"/>
              </w:rPr>
            </w:r>
            <w:r>
              <w:rPr>
                <w:rStyle w:val="Bold"/>
                <w:szCs w:val="18"/>
              </w:rPr>
              <w:fldChar w:fldCharType="separate"/>
            </w:r>
            <w:r>
              <w:rPr>
                <w:rStyle w:val="Bold"/>
                <w:szCs w:val="18"/>
              </w:rPr>
              <w:t>[8]</w:t>
            </w:r>
            <w:r>
              <w:rPr>
                <w:rStyle w:val="Bold"/>
                <w:szCs w:val="18"/>
              </w:rPr>
              <w:fldChar w:fldCharType="end"/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65D1FAD6" w14:textId="77777777" w:rsidR="00A12409" w:rsidRPr="000B0527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0B0527">
              <w:rPr>
                <w:rStyle w:val="Bold"/>
                <w:szCs w:val="18"/>
              </w:rPr>
              <w:t>Weight</w:t>
            </w:r>
          </w:p>
        </w:tc>
        <w:tc>
          <w:tcPr>
            <w:tcW w:w="1252" w:type="pct"/>
            <w:gridSpan w:val="2"/>
            <w:shd w:val="clear" w:color="auto" w:fill="auto"/>
            <w:vAlign w:val="center"/>
            <w:hideMark/>
          </w:tcPr>
          <w:p w14:paraId="4390DF73" w14:textId="77777777" w:rsidR="00A12409" w:rsidRPr="000B0527" w:rsidRDefault="00A12409" w:rsidP="0039351D">
            <w:pPr>
              <w:pStyle w:val="TableBodyCentre"/>
              <w:keepLines w:val="0"/>
              <w:rPr>
                <w:rStyle w:val="Bold"/>
                <w:szCs w:val="18"/>
              </w:rPr>
            </w:pPr>
            <w:r w:rsidRPr="000B0527">
              <w:rPr>
                <w:rStyle w:val="Bold"/>
                <w:szCs w:val="18"/>
              </w:rPr>
              <w:t>Score</w:t>
            </w:r>
          </w:p>
        </w:tc>
      </w:tr>
      <w:tr w:rsidR="00A12409" w:rsidRPr="000B0527" w14:paraId="3E7E06DF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</w:tcPr>
          <w:p w14:paraId="4DEE5E71" w14:textId="77777777" w:rsidR="00A12409" w:rsidRPr="000B0527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 xml:space="preserve">Acceptable design and Type tests certificates and Characteristic curves </w:t>
            </w:r>
          </w:p>
        </w:tc>
        <w:tc>
          <w:tcPr>
            <w:tcW w:w="1030" w:type="pct"/>
            <w:shd w:val="clear" w:color="auto" w:fill="auto"/>
          </w:tcPr>
          <w:p w14:paraId="4CA9F329" w14:textId="77777777" w:rsidR="00A12409" w:rsidRPr="000B0527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5.2</w:t>
            </w:r>
          </w:p>
        </w:tc>
        <w:tc>
          <w:tcPr>
            <w:tcW w:w="588" w:type="pct"/>
            <w:shd w:val="clear" w:color="auto" w:fill="auto"/>
          </w:tcPr>
          <w:p w14:paraId="2EE24B21" w14:textId="77777777" w:rsidR="00A12409" w:rsidRPr="000B0527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9</w:t>
            </w:r>
            <w:r w:rsidRPr="000B0527">
              <w:rPr>
                <w:szCs w:val="18"/>
                <w:lang w:val="en-ZA"/>
              </w:rPr>
              <w:t>0</w:t>
            </w:r>
          </w:p>
        </w:tc>
        <w:tc>
          <w:tcPr>
            <w:tcW w:w="1252" w:type="pct"/>
            <w:gridSpan w:val="2"/>
            <w:shd w:val="clear" w:color="auto" w:fill="auto"/>
          </w:tcPr>
          <w:p w14:paraId="3A6905A8" w14:textId="77777777" w:rsidR="00A12409" w:rsidRPr="000B0527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0 – No information</w:t>
            </w:r>
          </w:p>
          <w:p w14:paraId="6A0AE19C" w14:textId="77777777" w:rsidR="00A12409" w:rsidRPr="000B0527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>
              <w:rPr>
                <w:szCs w:val="18"/>
                <w:lang w:val="en-ZA"/>
              </w:rPr>
              <w:t>9</w:t>
            </w:r>
            <w:r w:rsidRPr="000B0527">
              <w:rPr>
                <w:szCs w:val="18"/>
                <w:lang w:val="en-ZA"/>
              </w:rPr>
              <w:t>0 – Detailed Information</w:t>
            </w:r>
          </w:p>
        </w:tc>
      </w:tr>
      <w:tr w:rsidR="00A12409" w:rsidRPr="000B0527" w14:paraId="182DED98" w14:textId="77777777" w:rsidTr="0039351D">
        <w:trPr>
          <w:cantSplit/>
        </w:trPr>
        <w:tc>
          <w:tcPr>
            <w:tcW w:w="2130" w:type="pct"/>
            <w:gridSpan w:val="2"/>
            <w:shd w:val="clear" w:color="auto" w:fill="auto"/>
          </w:tcPr>
          <w:p w14:paraId="03DA73C1" w14:textId="77777777" w:rsidR="00A12409" w:rsidRPr="00A61241" w:rsidRDefault="00A12409" w:rsidP="0039351D">
            <w:pPr>
              <w:pStyle w:val="TableOutline3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 xml:space="preserve">Packaging, Transport and Storage information </w:t>
            </w:r>
          </w:p>
        </w:tc>
        <w:tc>
          <w:tcPr>
            <w:tcW w:w="1030" w:type="pct"/>
            <w:shd w:val="clear" w:color="auto" w:fill="auto"/>
          </w:tcPr>
          <w:p w14:paraId="6E976550" w14:textId="77777777" w:rsidR="00A12409" w:rsidRPr="00A61241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A61241">
              <w:rPr>
                <w:szCs w:val="18"/>
                <w:lang w:val="en-ZA"/>
              </w:rPr>
              <w:t>3.15 and 3.16</w:t>
            </w:r>
          </w:p>
        </w:tc>
        <w:tc>
          <w:tcPr>
            <w:tcW w:w="588" w:type="pct"/>
            <w:shd w:val="clear" w:color="auto" w:fill="auto"/>
          </w:tcPr>
          <w:p w14:paraId="4116A2BA" w14:textId="77777777" w:rsidR="00A12409" w:rsidRPr="000B0527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0B0527">
              <w:rPr>
                <w:szCs w:val="18"/>
                <w:lang w:val="en-ZA"/>
              </w:rPr>
              <w:t>10</w:t>
            </w:r>
          </w:p>
        </w:tc>
        <w:tc>
          <w:tcPr>
            <w:tcW w:w="1252" w:type="pct"/>
            <w:gridSpan w:val="2"/>
            <w:shd w:val="clear" w:color="auto" w:fill="auto"/>
          </w:tcPr>
          <w:p w14:paraId="1C6D8C5E" w14:textId="77777777" w:rsidR="00A12409" w:rsidRPr="00430449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430449">
              <w:rPr>
                <w:szCs w:val="18"/>
                <w:lang w:val="en-ZA"/>
              </w:rPr>
              <w:t>0 – No information</w:t>
            </w:r>
          </w:p>
          <w:p w14:paraId="31AEC0F9" w14:textId="77777777" w:rsidR="00A12409" w:rsidRPr="00430449" w:rsidRDefault="00A12409" w:rsidP="0039351D">
            <w:pPr>
              <w:pStyle w:val="TableBodyLeft"/>
              <w:keepLines w:val="0"/>
              <w:rPr>
                <w:szCs w:val="18"/>
                <w:lang w:val="en-ZA"/>
              </w:rPr>
            </w:pPr>
            <w:r w:rsidRPr="00430449">
              <w:rPr>
                <w:szCs w:val="18"/>
                <w:lang w:val="en-ZA"/>
              </w:rPr>
              <w:t>10 – Detailed Information</w:t>
            </w:r>
          </w:p>
        </w:tc>
      </w:tr>
    </w:tbl>
    <w:p w14:paraId="3500B198" w14:textId="77777777" w:rsidR="00A12409" w:rsidRPr="00D65C40" w:rsidRDefault="00A12409" w:rsidP="00A12409">
      <w:pPr>
        <w:pStyle w:val="BodyText"/>
        <w:rPr>
          <w:lang w:val="en-US"/>
        </w:rPr>
      </w:pPr>
    </w:p>
    <w:p w14:paraId="31C4170A" w14:textId="77777777" w:rsidR="00A12409" w:rsidRPr="00A12409" w:rsidRDefault="00A12409" w:rsidP="00A12409"/>
    <w:sectPr w:rsidR="00A12409" w:rsidRPr="00A124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B5B57" w14:textId="77777777" w:rsidR="00486387" w:rsidRDefault="00486387" w:rsidP="00A059F1">
      <w:pPr>
        <w:spacing w:after="0"/>
      </w:pPr>
      <w:r>
        <w:separator/>
      </w:r>
    </w:p>
  </w:endnote>
  <w:endnote w:type="continuationSeparator" w:id="0">
    <w:p w14:paraId="0717A8F2" w14:textId="77777777" w:rsidR="00486387" w:rsidRDefault="00486387" w:rsidP="00A05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4306F" w14:textId="77777777" w:rsidR="00486387" w:rsidRDefault="00486387" w:rsidP="00A059F1">
      <w:pPr>
        <w:spacing w:after="0"/>
      </w:pPr>
      <w:r>
        <w:separator/>
      </w:r>
    </w:p>
  </w:footnote>
  <w:footnote w:type="continuationSeparator" w:id="0">
    <w:p w14:paraId="667BD603" w14:textId="77777777" w:rsidR="00486387" w:rsidRDefault="00486387" w:rsidP="00A059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200"/>
    <w:multiLevelType w:val="multilevel"/>
    <w:tmpl w:val="F33E5A4A"/>
    <w:name w:val="TableOutline"/>
    <w:lvl w:ilvl="0">
      <w:start w:val="1"/>
      <w:numFmt w:val="decimal"/>
      <w:lvlRestart w:val="0"/>
      <w:pStyle w:val="TableOutline1"/>
      <w:suff w:val="space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pStyle w:val="TableOutline2"/>
      <w:suff w:val="space"/>
      <w:lvlText w:val="%1.%2"/>
      <w:lvlJc w:val="left"/>
      <w:pPr>
        <w:tabs>
          <w:tab w:val="num" w:pos="340"/>
        </w:tabs>
        <w:ind w:left="340" w:hanging="340"/>
      </w:pPr>
    </w:lvl>
    <w:lvl w:ilvl="2">
      <w:start w:val="1"/>
      <w:numFmt w:val="decimal"/>
      <w:pStyle w:val="TableOutline3"/>
      <w:suff w:val="space"/>
      <w:lvlText w:val="%1.%2.%3"/>
      <w:lvlJc w:val="left"/>
      <w:pPr>
        <w:tabs>
          <w:tab w:val="num" w:pos="340"/>
        </w:tabs>
        <w:ind w:left="340" w:hanging="340"/>
      </w:pPr>
    </w:lvl>
    <w:lvl w:ilvl="3">
      <w:start w:val="1"/>
      <w:numFmt w:val="decimal"/>
      <w:pStyle w:val="TableOutline4"/>
      <w:suff w:val="space"/>
      <w:lvlText w:val="%1.%2.%3.%4"/>
      <w:lvlJc w:val="left"/>
      <w:pPr>
        <w:tabs>
          <w:tab w:val="num" w:pos="340"/>
        </w:tabs>
        <w:ind w:left="340" w:hanging="340"/>
      </w:pPr>
    </w:lvl>
    <w:lvl w:ilvl="4">
      <w:start w:val="1"/>
      <w:numFmt w:val="decimal"/>
      <w:pStyle w:val="TableOutline5"/>
      <w:suff w:val="space"/>
      <w:lvlText w:val="%1.%2.%3.%4.%5"/>
      <w:lvlJc w:val="left"/>
      <w:pPr>
        <w:tabs>
          <w:tab w:val="num" w:pos="340"/>
        </w:tabs>
        <w:ind w:left="340" w:hanging="340"/>
      </w:pPr>
    </w:lvl>
    <w:lvl w:ilvl="5">
      <w:start w:val="1"/>
      <w:numFmt w:val="decimal"/>
      <w:pStyle w:val="TableOutline6"/>
      <w:suff w:val="space"/>
      <w:lvlText w:val="%1.%2.%3.%4.%5.%6"/>
      <w:lvlJc w:val="left"/>
      <w:pPr>
        <w:tabs>
          <w:tab w:val="num" w:pos="340"/>
        </w:tabs>
        <w:ind w:left="340" w:hanging="340"/>
      </w:pPr>
    </w:lvl>
    <w:lvl w:ilvl="6">
      <w:start w:val="1"/>
      <w:numFmt w:val="decimal"/>
      <w:pStyle w:val="TableOutline7"/>
      <w:suff w:val="space"/>
      <w:lvlText w:val="%1.%2.%3.%4.%5.%6.%7"/>
      <w:lvlJc w:val="left"/>
      <w:pPr>
        <w:tabs>
          <w:tab w:val="num" w:pos="340"/>
        </w:tabs>
        <w:ind w:left="340" w:hanging="34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340"/>
        </w:tabs>
        <w:ind w:left="340" w:hanging="34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19A21983"/>
    <w:multiLevelType w:val="multilevel"/>
    <w:tmpl w:val="EDE87E2E"/>
    <w:name w:val="Reference"/>
    <w:lvl w:ilvl="0">
      <w:start w:val="1"/>
      <w:numFmt w:val="decimal"/>
      <w:lvlRestart w:val="0"/>
      <w:pStyle w:val="Reference"/>
      <w:lvlText w:val="[%1]"/>
      <w:lvlJc w:val="left"/>
      <w:pPr>
        <w:tabs>
          <w:tab w:val="num" w:pos="794"/>
        </w:tabs>
        <w:ind w:left="794" w:hanging="794"/>
      </w:pPr>
    </w:lvl>
    <w:lvl w:ilvl="1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2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3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4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5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6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  <w:lvl w:ilvl="7">
      <w:start w:val="1"/>
      <w:numFmt w:val="none"/>
      <w:lvlRestart w:val="5"/>
      <w:lvlText w:val="[%1]"/>
      <w:lvlJc w:val="left"/>
      <w:pPr>
        <w:tabs>
          <w:tab w:val="num" w:pos="794"/>
        </w:tabs>
        <w:ind w:left="794" w:hanging="794"/>
      </w:pPr>
    </w:lvl>
    <w:lvl w:ilvl="8">
      <w:start w:val="1"/>
      <w:numFmt w:val="none"/>
      <w:lvlText w:val="[%1]"/>
      <w:lvlJc w:val="left"/>
      <w:pPr>
        <w:tabs>
          <w:tab w:val="num" w:pos="794"/>
        </w:tabs>
        <w:ind w:left="794" w:hanging="794"/>
      </w:pPr>
    </w:lvl>
  </w:abstractNum>
  <w:num w:numId="1" w16cid:durableId="135147638">
    <w:abstractNumId w:val="1"/>
  </w:num>
  <w:num w:numId="2" w16cid:durableId="140271630">
    <w:abstractNumId w:val="0"/>
  </w:num>
  <w:num w:numId="3" w16cid:durableId="59489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F1"/>
    <w:rsid w:val="002C41F2"/>
    <w:rsid w:val="00486387"/>
    <w:rsid w:val="008D5156"/>
    <w:rsid w:val="00945DA4"/>
    <w:rsid w:val="00A059F1"/>
    <w:rsid w:val="00A1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1A72D3"/>
  <w15:chartTrackingRefBased/>
  <w15:docId w15:val="{5DB784CC-55B4-46DE-A551-4DF4F095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A12409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tionTable">
    <w:name w:val="Caption Table"/>
    <w:basedOn w:val="Caption"/>
    <w:next w:val="BodyText"/>
    <w:rsid w:val="00A059F1"/>
    <w:pPr>
      <w:keepNext/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240" w:after="120"/>
      <w:jc w:val="center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/>
    </w:rPr>
  </w:style>
  <w:style w:type="paragraph" w:customStyle="1" w:styleId="Reference">
    <w:name w:val="Reference"/>
    <w:basedOn w:val="BodyText"/>
    <w:rsid w:val="00A059F1"/>
    <w:pPr>
      <w:keepLines/>
      <w:numPr>
        <w:numId w:val="1"/>
      </w:numPr>
      <w:tabs>
        <w:tab w:val="clear" w:pos="794"/>
        <w:tab w:val="num" w:pos="360"/>
        <w:tab w:val="left" w:pos="907"/>
        <w:tab w:val="left" w:pos="1020"/>
        <w:tab w:val="left" w:pos="1134"/>
      </w:tabs>
      <w:spacing w:before="120" w:line="240" w:lineRule="auto"/>
      <w:ind w:left="0" w:firstLine="0"/>
      <w:jc w:val="both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odyCentre">
    <w:name w:val="Table Body Centre"/>
    <w:basedOn w:val="TableBodyLeft"/>
    <w:rsid w:val="00A059F1"/>
    <w:pPr>
      <w:jc w:val="center"/>
    </w:pPr>
  </w:style>
  <w:style w:type="paragraph" w:customStyle="1" w:styleId="TableBodyLeft">
    <w:name w:val="Table Body Left"/>
    <w:basedOn w:val="BodyText"/>
    <w:rsid w:val="00A059F1"/>
    <w:pPr>
      <w:keepLines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</w:tabs>
      <w:spacing w:before="60" w:after="60" w:line="240" w:lineRule="auto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bleOutline1">
    <w:name w:val="Table Outline 1"/>
    <w:basedOn w:val="TableBodyLeft"/>
    <w:rsid w:val="00A059F1"/>
    <w:pPr>
      <w:numPr>
        <w:numId w:val="2"/>
      </w:numPr>
      <w:tabs>
        <w:tab w:val="clear" w:pos="340"/>
        <w:tab w:val="num" w:pos="360"/>
      </w:tabs>
      <w:ind w:left="0" w:firstLine="0"/>
    </w:pPr>
  </w:style>
  <w:style w:type="paragraph" w:customStyle="1" w:styleId="TableOutline2">
    <w:name w:val="Table Outline 2"/>
    <w:basedOn w:val="TableOutline1"/>
    <w:rsid w:val="00A059F1"/>
    <w:pPr>
      <w:numPr>
        <w:ilvl w:val="1"/>
      </w:numPr>
      <w:tabs>
        <w:tab w:val="clear" w:pos="340"/>
        <w:tab w:val="num" w:pos="360"/>
      </w:tabs>
    </w:pPr>
  </w:style>
  <w:style w:type="paragraph" w:customStyle="1" w:styleId="TableOutline3">
    <w:name w:val="Table Outline 3"/>
    <w:basedOn w:val="TableOutline2"/>
    <w:rsid w:val="00A059F1"/>
    <w:pPr>
      <w:numPr>
        <w:ilvl w:val="2"/>
      </w:numPr>
      <w:tabs>
        <w:tab w:val="clear" w:pos="340"/>
        <w:tab w:val="num" w:pos="360"/>
      </w:tabs>
    </w:pPr>
  </w:style>
  <w:style w:type="paragraph" w:customStyle="1" w:styleId="TableOutline4">
    <w:name w:val="Table Outline 4"/>
    <w:basedOn w:val="TableOutline3"/>
    <w:rsid w:val="00A059F1"/>
    <w:pPr>
      <w:numPr>
        <w:ilvl w:val="3"/>
      </w:numPr>
      <w:tabs>
        <w:tab w:val="clear" w:pos="340"/>
        <w:tab w:val="num" w:pos="360"/>
      </w:tabs>
    </w:pPr>
  </w:style>
  <w:style w:type="paragraph" w:customStyle="1" w:styleId="TableOutline5">
    <w:name w:val="Table Outline 5"/>
    <w:basedOn w:val="TableOutline4"/>
    <w:rsid w:val="00A059F1"/>
    <w:pPr>
      <w:numPr>
        <w:ilvl w:val="4"/>
      </w:numPr>
      <w:tabs>
        <w:tab w:val="clear" w:pos="340"/>
        <w:tab w:val="num" w:pos="360"/>
      </w:tabs>
    </w:pPr>
  </w:style>
  <w:style w:type="paragraph" w:customStyle="1" w:styleId="TableOutline6">
    <w:name w:val="Table Outline 6"/>
    <w:basedOn w:val="TableOutline5"/>
    <w:rsid w:val="00A059F1"/>
    <w:pPr>
      <w:numPr>
        <w:ilvl w:val="5"/>
      </w:numPr>
      <w:tabs>
        <w:tab w:val="clear" w:pos="340"/>
        <w:tab w:val="num" w:pos="360"/>
      </w:tabs>
      <w:ind w:left="2160" w:hanging="360"/>
    </w:pPr>
  </w:style>
  <w:style w:type="paragraph" w:customStyle="1" w:styleId="TableOutline7">
    <w:name w:val="Table Outline 7"/>
    <w:basedOn w:val="TableOutline6"/>
    <w:rsid w:val="00A059F1"/>
    <w:pPr>
      <w:numPr>
        <w:ilvl w:val="6"/>
      </w:numPr>
      <w:tabs>
        <w:tab w:val="clear" w:pos="340"/>
        <w:tab w:val="num" w:pos="360"/>
      </w:tabs>
      <w:ind w:left="2520" w:hanging="360"/>
    </w:pPr>
  </w:style>
  <w:style w:type="character" w:customStyle="1" w:styleId="Bold">
    <w:name w:val="Bold"/>
    <w:basedOn w:val="DefaultParagraphFont"/>
    <w:qFormat/>
    <w:rsid w:val="00A059F1"/>
    <w:rPr>
      <w:b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059F1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</w:tabs>
      <w:spacing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ZA"/>
    </w:rPr>
  </w:style>
  <w:style w:type="paragraph" w:styleId="BodyText">
    <w:name w:val="Body Text"/>
    <w:basedOn w:val="Normal"/>
    <w:link w:val="BodyTextChar"/>
    <w:uiPriority w:val="99"/>
    <w:semiHidden/>
    <w:unhideWhenUsed/>
    <w:rsid w:val="00A059F1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</w:tabs>
      <w:spacing w:line="259" w:lineRule="auto"/>
      <w:jc w:val="left"/>
    </w:pPr>
    <w:rPr>
      <w:rFonts w:asciiTheme="minorHAnsi" w:eastAsiaTheme="minorHAnsi" w:hAnsiTheme="minorHAnsi" w:cstheme="minorBidi"/>
      <w:sz w:val="22"/>
      <w:szCs w:val="22"/>
      <w:lang w:val="en-Z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059F1"/>
  </w:style>
  <w:style w:type="paragraph" w:styleId="Header">
    <w:name w:val="header"/>
    <w:basedOn w:val="Normal"/>
    <w:link w:val="HeaderChar"/>
    <w:uiPriority w:val="99"/>
    <w:unhideWhenUsed/>
    <w:rsid w:val="00A059F1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center" w:pos="4513"/>
        <w:tab w:val="right" w:pos="9026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ZA"/>
    </w:rPr>
  </w:style>
  <w:style w:type="character" w:customStyle="1" w:styleId="HeaderChar">
    <w:name w:val="Header Char"/>
    <w:basedOn w:val="DefaultParagraphFont"/>
    <w:link w:val="Header"/>
    <w:uiPriority w:val="99"/>
    <w:rsid w:val="00A059F1"/>
  </w:style>
  <w:style w:type="paragraph" w:styleId="Footer">
    <w:name w:val="footer"/>
    <w:basedOn w:val="Normal"/>
    <w:link w:val="FooterChar"/>
    <w:uiPriority w:val="99"/>
    <w:unhideWhenUsed/>
    <w:rsid w:val="00A059F1"/>
    <w:pPr>
      <w:tabs>
        <w:tab w:val="clear" w:pos="397"/>
        <w:tab w:val="clear" w:pos="794"/>
        <w:tab w:val="clear" w:pos="1191"/>
        <w:tab w:val="clear" w:pos="1587"/>
        <w:tab w:val="clear" w:pos="1984"/>
        <w:tab w:val="clear" w:pos="2381"/>
        <w:tab w:val="clear" w:pos="2778"/>
        <w:tab w:val="clear" w:pos="3175"/>
        <w:tab w:val="clear" w:pos="3572"/>
        <w:tab w:val="clear" w:pos="3969"/>
        <w:tab w:val="clear" w:pos="4365"/>
        <w:tab w:val="center" w:pos="4513"/>
        <w:tab w:val="right" w:pos="9026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ZA"/>
    </w:rPr>
  </w:style>
  <w:style w:type="character" w:customStyle="1" w:styleId="FooterChar">
    <w:name w:val="Footer Char"/>
    <w:basedOn w:val="DefaultParagraphFont"/>
    <w:link w:val="Footer"/>
    <w:uiPriority w:val="99"/>
    <w:rsid w:val="00A05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Amish Roopnarain</dc:creator>
  <cp:keywords/>
  <dc:description/>
  <cp:lastModifiedBy>Sanjay Narain</cp:lastModifiedBy>
  <cp:revision>3</cp:revision>
  <dcterms:created xsi:type="dcterms:W3CDTF">2019-10-07T10:52:00Z</dcterms:created>
  <dcterms:modified xsi:type="dcterms:W3CDTF">2023-02-12T12:29:00Z</dcterms:modified>
</cp:coreProperties>
</file>